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1daf1qnorius" w:id="0"/>
      <w:bookmarkEnd w:id="0"/>
      <w:r w:rsidDel="00000000" w:rsidR="00000000" w:rsidRPr="00000000">
        <w:rPr/>
        <w:drawing>
          <wp:inline distB="114300" distT="114300" distL="114300" distR="114300">
            <wp:extent cx="3348038" cy="241981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48038" cy="24198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oyqrfzh3dwzy" w:id="1"/>
      <w:bookmarkEnd w:id="1"/>
      <w:r w:rsidDel="00000000" w:rsidR="00000000" w:rsidRPr="00000000">
        <w:rPr>
          <w:rtl w:val="0"/>
        </w:rPr>
        <w:t xml:space="preserve">SC Modified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10th scale 2WD Short Course truck-based with stock or carbon fiber or similar material chassis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USMTS, UMP, or IMCA dirt modified style body with open front wheels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1.5” maximum rear spoiler, end caps allowed not larger than 1.5 x 3”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Any 2-pole or 4-pole 540 or 550 sized sensored brushless motor of any turn/kV; any ESC on any setting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SC rubber tires/wheels only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Intent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All PWR Dirt Oval Series races will run under the current rules at the time of the race. Class rules are a work in progress and will be amended as needed. First and foremost, it is the SPIRIT of these rules the completely describe what you can do in this class. If it doesn’t say you can, assume that you cannot.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Chassis </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1"/>
        </w:numPr>
        <w:ind w:left="720" w:hanging="360"/>
        <w:rPr>
          <w:u w:val="none"/>
        </w:rPr>
      </w:pPr>
      <w:r w:rsidDel="00000000" w:rsidR="00000000" w:rsidRPr="00000000">
        <w:rPr>
          <w:rtl w:val="0"/>
        </w:rPr>
        <w:t xml:space="preserve">Must be a Short Course based Chassis and must be 2wd  </w:t>
      </w:r>
    </w:p>
    <w:p w:rsidR="00000000" w:rsidDel="00000000" w:rsidP="00000000" w:rsidRDefault="00000000" w:rsidRPr="00000000" w14:paraId="00000017">
      <w:pPr>
        <w:numPr>
          <w:ilvl w:val="0"/>
          <w:numId w:val="11"/>
        </w:numPr>
        <w:ind w:left="720" w:hanging="360"/>
        <w:rPr>
          <w:u w:val="none"/>
        </w:rPr>
      </w:pPr>
      <w:r w:rsidDel="00000000" w:rsidR="00000000" w:rsidRPr="00000000">
        <w:rPr>
          <w:rtl w:val="0"/>
        </w:rPr>
        <w:t xml:space="preserve">All larger volume OEM Chassis are legal including Team Associated, TLR and Traxxas  </w:t>
      </w:r>
    </w:p>
    <w:p w:rsidR="00000000" w:rsidDel="00000000" w:rsidP="00000000" w:rsidRDefault="00000000" w:rsidRPr="00000000" w14:paraId="00000018">
      <w:pPr>
        <w:numPr>
          <w:ilvl w:val="0"/>
          <w:numId w:val="11"/>
        </w:numPr>
        <w:ind w:left="720" w:hanging="360"/>
        <w:rPr>
          <w:u w:val="none"/>
        </w:rPr>
      </w:pPr>
      <w:r w:rsidDel="00000000" w:rsidR="00000000" w:rsidRPr="00000000">
        <w:rPr>
          <w:rtl w:val="0"/>
        </w:rPr>
        <w:t xml:space="preserve">4wd chassis allowed, must remove front drive shaft &amp; half-shafts, battery must be in stock location.  </w:t>
      </w:r>
    </w:p>
    <w:p w:rsidR="00000000" w:rsidDel="00000000" w:rsidP="00000000" w:rsidRDefault="00000000" w:rsidRPr="00000000" w14:paraId="00000019">
      <w:pPr>
        <w:numPr>
          <w:ilvl w:val="0"/>
          <w:numId w:val="11"/>
        </w:numPr>
        <w:ind w:left="720" w:hanging="360"/>
        <w:rPr>
          <w:u w:val="none"/>
        </w:rPr>
      </w:pPr>
      <w:r w:rsidDel="00000000" w:rsidR="00000000" w:rsidRPr="00000000">
        <w:rPr>
          <w:rtl w:val="0"/>
        </w:rPr>
        <w:t xml:space="preserve">Carbon fiber chassis allowed &amp; Traxxas may use LCG chassis  </w:t>
      </w:r>
    </w:p>
    <w:p w:rsidR="00000000" w:rsidDel="00000000" w:rsidP="00000000" w:rsidRDefault="00000000" w:rsidRPr="00000000" w14:paraId="0000001A">
      <w:pPr>
        <w:numPr>
          <w:ilvl w:val="0"/>
          <w:numId w:val="11"/>
        </w:numPr>
        <w:ind w:left="720" w:hanging="360"/>
        <w:rPr>
          <w:u w:val="none"/>
        </w:rPr>
      </w:pPr>
      <w:r w:rsidDel="00000000" w:rsidR="00000000" w:rsidRPr="00000000">
        <w:rPr>
          <w:rtl w:val="0"/>
        </w:rPr>
        <w:t xml:space="preserve">All suspension components, transmission, front and rear bulkheads must be on center line of the vehicle.  </w:t>
      </w:r>
    </w:p>
    <w:p w:rsidR="00000000" w:rsidDel="00000000" w:rsidP="00000000" w:rsidRDefault="00000000" w:rsidRPr="00000000" w14:paraId="0000001B">
      <w:pPr>
        <w:numPr>
          <w:ilvl w:val="0"/>
          <w:numId w:val="11"/>
        </w:numPr>
        <w:ind w:left="720" w:hanging="360"/>
        <w:rPr>
          <w:u w:val="none"/>
        </w:rPr>
      </w:pPr>
      <w:r w:rsidDel="00000000" w:rsidR="00000000" w:rsidRPr="00000000">
        <w:rPr>
          <w:rtl w:val="0"/>
        </w:rPr>
        <w:t xml:space="preserve">Aftermarket or specifically built chassis and kits must conform to the following specifications.</w:t>
      </w:r>
    </w:p>
    <w:p w:rsidR="00000000" w:rsidDel="00000000" w:rsidP="00000000" w:rsidRDefault="00000000" w:rsidRPr="00000000" w14:paraId="0000001C">
      <w:pPr>
        <w:numPr>
          <w:ilvl w:val="1"/>
          <w:numId w:val="11"/>
        </w:numPr>
        <w:ind w:left="1440" w:hanging="360"/>
        <w:rPr>
          <w:u w:val="none"/>
        </w:rPr>
      </w:pPr>
      <w:r w:rsidDel="00000000" w:rsidR="00000000" w:rsidRPr="00000000">
        <w:rPr>
          <w:rtl w:val="0"/>
        </w:rPr>
        <w:t xml:space="preserve">Maximum Chassis width 7” </w:t>
      </w:r>
    </w:p>
    <w:p w:rsidR="00000000" w:rsidDel="00000000" w:rsidP="00000000" w:rsidRDefault="00000000" w:rsidRPr="00000000" w14:paraId="0000001D">
      <w:pPr>
        <w:numPr>
          <w:ilvl w:val="1"/>
          <w:numId w:val="11"/>
        </w:numPr>
        <w:ind w:left="1440" w:hanging="360"/>
        <w:rPr>
          <w:u w:val="none"/>
        </w:rPr>
      </w:pPr>
      <w:r w:rsidDel="00000000" w:rsidR="00000000" w:rsidRPr="00000000">
        <w:rPr>
          <w:rtl w:val="0"/>
        </w:rPr>
        <w:t xml:space="preserve">Minimum Chassis width 5 1/8” </w:t>
      </w:r>
    </w:p>
    <w:p w:rsidR="00000000" w:rsidDel="00000000" w:rsidP="00000000" w:rsidRDefault="00000000" w:rsidRPr="00000000" w14:paraId="0000001E">
      <w:pPr>
        <w:numPr>
          <w:ilvl w:val="1"/>
          <w:numId w:val="11"/>
        </w:numPr>
        <w:ind w:left="1440" w:hanging="360"/>
        <w:rPr>
          <w:u w:val="none"/>
        </w:rPr>
      </w:pPr>
      <w:r w:rsidDel="00000000" w:rsidR="00000000" w:rsidRPr="00000000">
        <w:rPr>
          <w:rtl w:val="0"/>
        </w:rPr>
        <w:t xml:space="preserve">Maximum left side of chassis can be from centerline is 3 1/2” </w:t>
      </w:r>
    </w:p>
    <w:p w:rsidR="00000000" w:rsidDel="00000000" w:rsidP="00000000" w:rsidRDefault="00000000" w:rsidRPr="00000000" w14:paraId="0000001F">
      <w:pPr>
        <w:numPr>
          <w:ilvl w:val="1"/>
          <w:numId w:val="11"/>
        </w:numPr>
        <w:ind w:left="1440" w:hanging="360"/>
        <w:rPr>
          <w:u w:val="none"/>
        </w:rPr>
      </w:pPr>
      <w:r w:rsidDel="00000000" w:rsidR="00000000" w:rsidRPr="00000000">
        <w:rPr>
          <w:rtl w:val="0"/>
        </w:rPr>
        <w:t xml:space="preserve">Right side must be a minimum of 2.25” from centerline to outside edge of chassis.  </w:t>
      </w:r>
    </w:p>
    <w:p w:rsidR="00000000" w:rsidDel="00000000" w:rsidP="00000000" w:rsidRDefault="00000000" w:rsidRPr="00000000" w14:paraId="00000020">
      <w:pPr>
        <w:numPr>
          <w:ilvl w:val="1"/>
          <w:numId w:val="11"/>
        </w:numPr>
        <w:ind w:left="1440" w:hanging="360"/>
        <w:rPr>
          <w:u w:val="none"/>
        </w:rPr>
      </w:pPr>
      <w:r w:rsidDel="00000000" w:rsidR="00000000" w:rsidRPr="00000000">
        <w:rPr>
          <w:rtl w:val="0"/>
        </w:rPr>
        <w:t xml:space="preserve">Minimum wheelbase 12.5” SC Modified Rev.0 02/01/24 2 </w:t>
      </w:r>
    </w:p>
    <w:p w:rsidR="00000000" w:rsidDel="00000000" w:rsidP="00000000" w:rsidRDefault="00000000" w:rsidRPr="00000000" w14:paraId="00000021">
      <w:pPr>
        <w:numPr>
          <w:ilvl w:val="1"/>
          <w:numId w:val="11"/>
        </w:numPr>
        <w:ind w:left="1440" w:hanging="360"/>
        <w:rPr>
          <w:u w:val="none"/>
        </w:rPr>
      </w:pPr>
      <w:r w:rsidDel="00000000" w:rsidR="00000000" w:rsidRPr="00000000">
        <w:rPr>
          <w:rtl w:val="0"/>
        </w:rPr>
        <w:t xml:space="preserve">Maximum wheelbase 13.5”  </w:t>
      </w:r>
    </w:p>
    <w:p w:rsidR="00000000" w:rsidDel="00000000" w:rsidP="00000000" w:rsidRDefault="00000000" w:rsidRPr="00000000" w14:paraId="00000022">
      <w:pPr>
        <w:numPr>
          <w:ilvl w:val="1"/>
          <w:numId w:val="11"/>
        </w:numPr>
        <w:ind w:left="1440" w:hanging="360"/>
        <w:rPr>
          <w:u w:val="none"/>
        </w:rPr>
      </w:pPr>
      <w:r w:rsidDel="00000000" w:rsidR="00000000" w:rsidRPr="00000000">
        <w:rPr>
          <w:rtl w:val="0"/>
        </w:rPr>
        <w:t xml:space="preserve">Front Track width Minimum: 11.45” </w:t>
      </w:r>
    </w:p>
    <w:p w:rsidR="00000000" w:rsidDel="00000000" w:rsidP="00000000" w:rsidRDefault="00000000" w:rsidRPr="00000000" w14:paraId="00000023">
      <w:pPr>
        <w:numPr>
          <w:ilvl w:val="1"/>
          <w:numId w:val="11"/>
        </w:numPr>
        <w:ind w:left="1440" w:hanging="360"/>
        <w:rPr>
          <w:u w:val="none"/>
        </w:rPr>
      </w:pPr>
      <w:r w:rsidDel="00000000" w:rsidR="00000000" w:rsidRPr="00000000">
        <w:rPr>
          <w:rtl w:val="0"/>
        </w:rPr>
        <w:t xml:space="preserve">Front track width Maximum: 11.65” </w:t>
      </w:r>
    </w:p>
    <w:p w:rsidR="00000000" w:rsidDel="00000000" w:rsidP="00000000" w:rsidRDefault="00000000" w:rsidRPr="00000000" w14:paraId="00000024">
      <w:pPr>
        <w:numPr>
          <w:ilvl w:val="1"/>
          <w:numId w:val="11"/>
        </w:numPr>
        <w:ind w:left="1440" w:hanging="360"/>
        <w:rPr>
          <w:u w:val="none"/>
        </w:rPr>
      </w:pPr>
      <w:r w:rsidDel="00000000" w:rsidR="00000000" w:rsidRPr="00000000">
        <w:rPr>
          <w:rtl w:val="0"/>
        </w:rPr>
        <w:t xml:space="preserve">Front Suspension arms must be equal size left and rear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Suspension </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Independent suspension  </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Aftermarket shocks and springs allowed  </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Rear suspension arms must be equal size left and right  </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Adjustable Rear Suspension arms are allowed.  </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Shock bodies min length 1”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Transmission  </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Motor may be mid or rear engine only  </w:t>
      </w:r>
    </w:p>
    <w:p w:rsidR="00000000" w:rsidDel="00000000" w:rsidP="00000000" w:rsidRDefault="00000000" w:rsidRPr="00000000" w14:paraId="00000031">
      <w:pPr>
        <w:numPr>
          <w:ilvl w:val="0"/>
          <w:numId w:val="9"/>
        </w:numPr>
        <w:ind w:left="720" w:hanging="360"/>
        <w:rPr>
          <w:u w:val="none"/>
        </w:rPr>
      </w:pPr>
      <w:r w:rsidDel="00000000" w:rsidR="00000000" w:rsidRPr="00000000">
        <w:rPr>
          <w:rtl w:val="0"/>
        </w:rPr>
        <w:t xml:space="preserve">Single Speed Transmissions only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Electronics  </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540 or 550 sized motors only 2-pole or 4-pole motors, any turn or KV rating  </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Any ESC in any mode allowed, Tekin RX8, Castle or HobbyWing type esc allowed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Battery </w:t>
      </w:r>
      <w:r w:rsidDel="00000000" w:rsidR="00000000" w:rsidRPr="00000000">
        <w:rPr>
          <w:rtl w:val="0"/>
        </w:rPr>
        <w:t xml:space="preserve"> </w:t>
      </w:r>
    </w:p>
    <w:p w:rsidR="00000000" w:rsidDel="00000000" w:rsidP="00000000" w:rsidRDefault="00000000" w:rsidRPr="00000000" w14:paraId="0000003A">
      <w:pPr>
        <w:numPr>
          <w:ilvl w:val="0"/>
          <w:numId w:val="8"/>
        </w:numPr>
        <w:ind w:left="720" w:hanging="360"/>
        <w:rPr>
          <w:u w:val="none"/>
        </w:rPr>
      </w:pPr>
      <w:r w:rsidDel="00000000" w:rsidR="00000000" w:rsidRPr="00000000">
        <w:rPr>
          <w:rtl w:val="0"/>
        </w:rPr>
        <w:t xml:space="preserve">7.4V or 7.6 LiHv, 2S LiPo Batteries, MAX charge 8.60V, stick or thick shorty allowed  </w:t>
      </w:r>
    </w:p>
    <w:p w:rsidR="00000000" w:rsidDel="00000000" w:rsidP="00000000" w:rsidRDefault="00000000" w:rsidRPr="00000000" w14:paraId="0000003B">
      <w:pPr>
        <w:numPr>
          <w:ilvl w:val="0"/>
          <w:numId w:val="8"/>
        </w:numPr>
        <w:ind w:left="720" w:hanging="360"/>
        <w:rPr>
          <w:u w:val="none"/>
        </w:rPr>
      </w:pPr>
      <w:r w:rsidDel="00000000" w:rsidR="00000000" w:rsidRPr="00000000">
        <w:rPr>
          <w:rtl w:val="0"/>
        </w:rPr>
        <w:t xml:space="preserve">Battery must be mounted on the centerline of the vehicle. Can be either designed front to back or sideways across the chassis but the center of battery must be on centerline of chassis. This rule will be evaluated for 2025 but for PWR 24’ it must be on centerline.  </w:t>
      </w:r>
    </w:p>
    <w:p w:rsidR="00000000" w:rsidDel="00000000" w:rsidP="00000000" w:rsidRDefault="00000000" w:rsidRPr="00000000" w14:paraId="0000003C">
      <w:pPr>
        <w:numPr>
          <w:ilvl w:val="0"/>
          <w:numId w:val="8"/>
        </w:numPr>
        <w:ind w:left="720" w:hanging="360"/>
        <w:rPr>
          <w:u w:val="none"/>
        </w:rPr>
      </w:pPr>
      <w:r w:rsidDel="00000000" w:rsidR="00000000" w:rsidRPr="00000000">
        <w:rPr>
          <w:rtl w:val="0"/>
        </w:rPr>
        <w:t xml:space="preserve">All charging of batteries should be done in a LiPo charging bag or sack  </w:t>
      </w:r>
    </w:p>
    <w:p w:rsidR="00000000" w:rsidDel="00000000" w:rsidP="00000000" w:rsidRDefault="00000000" w:rsidRPr="00000000" w14:paraId="0000003D">
      <w:pPr>
        <w:numPr>
          <w:ilvl w:val="0"/>
          <w:numId w:val="8"/>
        </w:numPr>
        <w:ind w:left="720" w:hanging="360"/>
        <w:rPr>
          <w:u w:val="none"/>
        </w:rPr>
      </w:pPr>
      <w:r w:rsidDel="00000000" w:rsidR="00000000" w:rsidRPr="00000000">
        <w:rPr>
          <w:rtl w:val="0"/>
        </w:rPr>
        <w:t xml:space="preserve">Any 3 channel or more radio system and servo allowed  </w:t>
      </w:r>
    </w:p>
    <w:p w:rsidR="00000000" w:rsidDel="00000000" w:rsidP="00000000" w:rsidRDefault="00000000" w:rsidRPr="00000000" w14:paraId="0000003E">
      <w:pPr>
        <w:numPr>
          <w:ilvl w:val="0"/>
          <w:numId w:val="8"/>
        </w:numPr>
        <w:ind w:left="720" w:hanging="360"/>
        <w:rPr>
          <w:u w:val="none"/>
        </w:rPr>
      </w:pPr>
      <w:r w:rsidDel="00000000" w:rsidR="00000000" w:rsidRPr="00000000">
        <w:rPr>
          <w:rtl w:val="0"/>
        </w:rPr>
        <w:t xml:space="preserve">No AVC, GYRO or additional traction control devices allowed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Body  </w:t>
      </w:r>
    </w:p>
    <w:p w:rsidR="00000000" w:rsidDel="00000000" w:rsidP="00000000" w:rsidRDefault="00000000" w:rsidRPr="00000000" w14:paraId="00000042">
      <w:pPr>
        <w:numPr>
          <w:ilvl w:val="0"/>
          <w:numId w:val="6"/>
        </w:numPr>
        <w:ind w:left="720" w:hanging="360"/>
        <w:rPr>
          <w:u w:val="none"/>
        </w:rPr>
      </w:pPr>
      <w:r w:rsidDel="00000000" w:rsidR="00000000" w:rsidRPr="00000000">
        <w:rPr>
          <w:rtl w:val="0"/>
        </w:rPr>
        <w:t xml:space="preserve">Must look like USMTS, UMP, or IMCA dirt modifieds  </w:t>
      </w:r>
    </w:p>
    <w:p w:rsidR="00000000" w:rsidDel="00000000" w:rsidP="00000000" w:rsidRDefault="00000000" w:rsidRPr="00000000" w14:paraId="00000043">
      <w:pPr>
        <w:numPr>
          <w:ilvl w:val="0"/>
          <w:numId w:val="6"/>
        </w:numPr>
        <w:ind w:left="720" w:hanging="360"/>
        <w:rPr>
          <w:u w:val="none"/>
        </w:rPr>
      </w:pPr>
      <w:r w:rsidDel="00000000" w:rsidR="00000000" w:rsidRPr="00000000">
        <w:rPr>
          <w:rtl w:val="0"/>
        </w:rPr>
        <w:t xml:space="preserve">Front wheels must remain open  </w:t>
      </w:r>
    </w:p>
    <w:p w:rsidR="00000000" w:rsidDel="00000000" w:rsidP="00000000" w:rsidRDefault="00000000" w:rsidRPr="00000000" w14:paraId="00000044">
      <w:pPr>
        <w:numPr>
          <w:ilvl w:val="0"/>
          <w:numId w:val="6"/>
        </w:numPr>
        <w:ind w:left="720" w:hanging="360"/>
        <w:rPr>
          <w:u w:val="none"/>
        </w:rPr>
      </w:pPr>
      <w:r w:rsidDel="00000000" w:rsidR="00000000" w:rsidRPr="00000000">
        <w:rPr>
          <w:rtl w:val="0"/>
        </w:rPr>
        <w:t xml:space="preserve">Rear spoiler allowed, not to exceed 1.5” off deck.  </w:t>
      </w:r>
    </w:p>
    <w:p w:rsidR="00000000" w:rsidDel="00000000" w:rsidP="00000000" w:rsidRDefault="00000000" w:rsidRPr="00000000" w14:paraId="00000045">
      <w:pPr>
        <w:numPr>
          <w:ilvl w:val="0"/>
          <w:numId w:val="6"/>
        </w:numPr>
        <w:ind w:left="720" w:hanging="360"/>
        <w:rPr>
          <w:u w:val="none"/>
        </w:rPr>
      </w:pPr>
      <w:r w:rsidDel="00000000" w:rsidR="00000000" w:rsidRPr="00000000">
        <w:rPr>
          <w:rtl w:val="0"/>
        </w:rPr>
        <w:t xml:space="preserve">End caps allowed, may run center support brace.  </w:t>
      </w:r>
    </w:p>
    <w:p w:rsidR="00000000" w:rsidDel="00000000" w:rsidP="00000000" w:rsidRDefault="00000000" w:rsidRPr="00000000" w14:paraId="00000046">
      <w:pPr>
        <w:numPr>
          <w:ilvl w:val="0"/>
          <w:numId w:val="6"/>
        </w:numPr>
        <w:ind w:left="720" w:hanging="360"/>
        <w:rPr>
          <w:u w:val="none"/>
        </w:rPr>
      </w:pPr>
      <w:r w:rsidDel="00000000" w:rsidR="00000000" w:rsidRPr="00000000">
        <w:rPr>
          <w:rtl w:val="0"/>
        </w:rPr>
        <w:t xml:space="preserve">End caps no larger than 1.5"x3  </w:t>
      </w:r>
    </w:p>
    <w:p w:rsidR="00000000" w:rsidDel="00000000" w:rsidP="00000000" w:rsidRDefault="00000000" w:rsidRPr="00000000" w14:paraId="00000047">
      <w:pPr>
        <w:numPr>
          <w:ilvl w:val="0"/>
          <w:numId w:val="6"/>
        </w:numPr>
        <w:ind w:left="720" w:hanging="360"/>
        <w:rPr>
          <w:u w:val="none"/>
        </w:rPr>
      </w:pPr>
      <w:r w:rsidDel="00000000" w:rsidR="00000000" w:rsidRPr="00000000">
        <w:rPr>
          <w:rtl w:val="0"/>
        </w:rPr>
        <w:t xml:space="preserve">No other side damns or down force device allowed.  </w:t>
      </w:r>
    </w:p>
    <w:p w:rsidR="00000000" w:rsidDel="00000000" w:rsidP="00000000" w:rsidRDefault="00000000" w:rsidRPr="00000000" w14:paraId="00000048">
      <w:pPr>
        <w:numPr>
          <w:ilvl w:val="0"/>
          <w:numId w:val="6"/>
        </w:numPr>
        <w:ind w:left="720" w:hanging="360"/>
        <w:rPr>
          <w:u w:val="none"/>
        </w:rPr>
      </w:pPr>
      <w:r w:rsidDel="00000000" w:rsidR="00000000" w:rsidRPr="00000000">
        <w:rPr>
          <w:rtl w:val="0"/>
        </w:rPr>
        <w:t xml:space="preserve">Body Length, Width, and Height:  </w:t>
      </w:r>
    </w:p>
    <w:p w:rsidR="00000000" w:rsidDel="00000000" w:rsidP="00000000" w:rsidRDefault="00000000" w:rsidRPr="00000000" w14:paraId="00000049">
      <w:pPr>
        <w:numPr>
          <w:ilvl w:val="0"/>
          <w:numId w:val="6"/>
        </w:numPr>
        <w:ind w:left="720" w:hanging="360"/>
        <w:rPr>
          <w:u w:val="none"/>
        </w:rPr>
      </w:pPr>
      <w:r w:rsidDel="00000000" w:rsidR="00000000" w:rsidRPr="00000000">
        <w:rPr>
          <w:rtl w:val="0"/>
        </w:rPr>
        <w:t xml:space="preserve">13" max body width  </w:t>
      </w:r>
    </w:p>
    <w:p w:rsidR="00000000" w:rsidDel="00000000" w:rsidP="00000000" w:rsidRDefault="00000000" w:rsidRPr="00000000" w14:paraId="0000004A">
      <w:pPr>
        <w:numPr>
          <w:ilvl w:val="0"/>
          <w:numId w:val="6"/>
        </w:numPr>
        <w:ind w:left="720" w:hanging="360"/>
        <w:rPr>
          <w:u w:val="none"/>
        </w:rPr>
      </w:pPr>
      <w:r w:rsidDel="00000000" w:rsidR="00000000" w:rsidRPr="00000000">
        <w:rPr>
          <w:rtl w:val="0"/>
        </w:rPr>
        <w:t xml:space="preserve">28" max length (bumper to spoiler)  </w:t>
      </w:r>
    </w:p>
    <w:p w:rsidR="00000000" w:rsidDel="00000000" w:rsidP="00000000" w:rsidRDefault="00000000" w:rsidRPr="00000000" w14:paraId="0000004B">
      <w:pPr>
        <w:numPr>
          <w:ilvl w:val="0"/>
          <w:numId w:val="6"/>
        </w:numPr>
        <w:ind w:left="720" w:hanging="360"/>
        <w:rPr>
          <w:u w:val="none"/>
        </w:rPr>
      </w:pPr>
      <w:r w:rsidDel="00000000" w:rsidR="00000000" w:rsidRPr="00000000">
        <w:rPr>
          <w:rtl w:val="0"/>
        </w:rPr>
        <w:t xml:space="preserve">7.5" max body height measured from bottom of chassis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Center Deck </w:t>
      </w:r>
    </w:p>
    <w:p w:rsidR="00000000" w:rsidDel="00000000" w:rsidP="00000000" w:rsidRDefault="00000000" w:rsidRPr="00000000" w14:paraId="0000004F">
      <w:pPr>
        <w:numPr>
          <w:ilvl w:val="0"/>
          <w:numId w:val="7"/>
        </w:numPr>
        <w:ind w:left="720" w:hanging="360"/>
        <w:rPr>
          <w:u w:val="none"/>
        </w:rPr>
      </w:pPr>
      <w:r w:rsidDel="00000000" w:rsidR="00000000" w:rsidRPr="00000000">
        <w:rPr>
          <w:rtl w:val="0"/>
        </w:rPr>
        <w:t xml:space="preserve">1" max deck rake  </w:t>
      </w:r>
    </w:p>
    <w:p w:rsidR="00000000" w:rsidDel="00000000" w:rsidP="00000000" w:rsidRDefault="00000000" w:rsidRPr="00000000" w14:paraId="00000050">
      <w:pPr>
        <w:numPr>
          <w:ilvl w:val="0"/>
          <w:numId w:val="7"/>
        </w:numPr>
        <w:ind w:left="720" w:hanging="360"/>
        <w:rPr>
          <w:u w:val="none"/>
        </w:rPr>
      </w:pPr>
      <w:r w:rsidDel="00000000" w:rsidR="00000000" w:rsidRPr="00000000">
        <w:rPr>
          <w:rtl w:val="0"/>
        </w:rPr>
        <w:t xml:space="preserve">1" max center deck taper (widest point of the deck can only be 1" wider than narrowest point of deck)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Spoiler  </w:t>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1.5" max spoiler height  </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Spoiler end plate max 2” high off-center deck and 3.25” long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Roof  </w:t>
      </w:r>
    </w:p>
    <w:p w:rsidR="00000000" w:rsidDel="00000000" w:rsidP="00000000" w:rsidRDefault="00000000" w:rsidRPr="00000000" w14:paraId="00000058">
      <w:pPr>
        <w:numPr>
          <w:ilvl w:val="0"/>
          <w:numId w:val="10"/>
        </w:numPr>
        <w:ind w:left="720" w:hanging="360"/>
        <w:rPr>
          <w:u w:val="none"/>
        </w:rPr>
      </w:pPr>
      <w:r w:rsidDel="00000000" w:rsidR="00000000" w:rsidRPr="00000000">
        <w:rPr>
          <w:rtl w:val="0"/>
        </w:rPr>
        <w:t xml:space="preserve">0.5" max roof rake measured from deck  </w:t>
      </w:r>
    </w:p>
    <w:p w:rsidR="00000000" w:rsidDel="00000000" w:rsidP="00000000" w:rsidRDefault="00000000" w:rsidRPr="00000000" w14:paraId="00000059">
      <w:pPr>
        <w:numPr>
          <w:ilvl w:val="0"/>
          <w:numId w:val="10"/>
        </w:numPr>
        <w:ind w:left="720" w:hanging="360"/>
        <w:rPr>
          <w:u w:val="none"/>
        </w:rPr>
      </w:pPr>
      <w:r w:rsidDel="00000000" w:rsidR="00000000" w:rsidRPr="00000000">
        <w:rPr>
          <w:rtl w:val="0"/>
        </w:rPr>
        <w:t xml:space="preserve">Maximum Roof width 9"  </w:t>
      </w:r>
    </w:p>
    <w:p w:rsidR="00000000" w:rsidDel="00000000" w:rsidP="00000000" w:rsidRDefault="00000000" w:rsidRPr="00000000" w14:paraId="0000005A">
      <w:pPr>
        <w:numPr>
          <w:ilvl w:val="0"/>
          <w:numId w:val="10"/>
        </w:numPr>
        <w:ind w:left="720" w:hanging="360"/>
        <w:rPr>
          <w:u w:val="none"/>
        </w:rPr>
      </w:pPr>
      <w:r w:rsidDel="00000000" w:rsidR="00000000" w:rsidRPr="00000000">
        <w:rPr>
          <w:rtl w:val="0"/>
        </w:rPr>
        <w:t xml:space="preserve">Maximum Roof length 9"  No roof spoilers, a bend down at the trailing edge of the roof is allowed for strength  </w:t>
      </w:r>
    </w:p>
    <w:p w:rsidR="00000000" w:rsidDel="00000000" w:rsidP="00000000" w:rsidRDefault="00000000" w:rsidRPr="00000000" w14:paraId="0000005B">
      <w:pPr>
        <w:numPr>
          <w:ilvl w:val="0"/>
          <w:numId w:val="10"/>
        </w:numPr>
        <w:ind w:left="720" w:hanging="360"/>
        <w:rPr>
          <w:u w:val="none"/>
        </w:rPr>
      </w:pPr>
      <w:r w:rsidDel="00000000" w:rsidR="00000000" w:rsidRPr="00000000">
        <w:rPr>
          <w:rtl w:val="0"/>
        </w:rPr>
        <w:t xml:space="preserve">Roof side rails allowed but must have a scale appearance and be on both the left and right sides of roof.  </w:t>
      </w:r>
    </w:p>
    <w:p w:rsidR="00000000" w:rsidDel="00000000" w:rsidP="00000000" w:rsidRDefault="00000000" w:rsidRPr="00000000" w14:paraId="0000005C">
      <w:pPr>
        <w:numPr>
          <w:ilvl w:val="0"/>
          <w:numId w:val="10"/>
        </w:numPr>
        <w:ind w:left="720" w:hanging="360"/>
        <w:rPr>
          <w:u w:val="none"/>
        </w:rPr>
      </w:pPr>
      <w:r w:rsidDel="00000000" w:rsidR="00000000" w:rsidRPr="00000000">
        <w:rPr>
          <w:rtl w:val="0"/>
        </w:rPr>
        <w:t xml:space="preserve">1/4" bend down at the leading edge of the roof allowed.  </w:t>
      </w:r>
    </w:p>
    <w:p w:rsidR="00000000" w:rsidDel="00000000" w:rsidP="00000000" w:rsidRDefault="00000000" w:rsidRPr="00000000" w14:paraId="0000005D">
      <w:pPr>
        <w:numPr>
          <w:ilvl w:val="0"/>
          <w:numId w:val="10"/>
        </w:numPr>
        <w:ind w:left="720" w:hanging="360"/>
        <w:rPr>
          <w:u w:val="none"/>
        </w:rPr>
      </w:pPr>
      <w:r w:rsidDel="00000000" w:rsidR="00000000" w:rsidRPr="00000000">
        <w:rPr>
          <w:rtl w:val="0"/>
        </w:rPr>
        <w:t xml:space="preserve">Roll cage/roof supports must be cut or formed to resemble a roll cage. No solid panel roof supports. Window netting and rock guards are allowed.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Nose  </w:t>
      </w:r>
    </w:p>
    <w:p w:rsidR="00000000" w:rsidDel="00000000" w:rsidP="00000000" w:rsidRDefault="00000000" w:rsidRPr="00000000" w14:paraId="00000061">
      <w:pPr>
        <w:numPr>
          <w:ilvl w:val="0"/>
          <w:numId w:val="4"/>
        </w:numPr>
        <w:ind w:left="720" w:hanging="360"/>
        <w:rPr>
          <w:u w:val="none"/>
        </w:rPr>
      </w:pPr>
      <w:r w:rsidDel="00000000" w:rsidR="00000000" w:rsidRPr="00000000">
        <w:rPr>
          <w:rtl w:val="0"/>
        </w:rPr>
        <w:t xml:space="preserve">Nose sides can extend a max of 1/4” above the plane of the nose panel  </w:t>
      </w:r>
    </w:p>
    <w:p w:rsidR="00000000" w:rsidDel="00000000" w:rsidP="00000000" w:rsidRDefault="00000000" w:rsidRPr="00000000" w14:paraId="00000062">
      <w:pPr>
        <w:numPr>
          <w:ilvl w:val="0"/>
          <w:numId w:val="4"/>
        </w:numPr>
        <w:ind w:left="720" w:hanging="360"/>
        <w:rPr>
          <w:u w:val="none"/>
        </w:rPr>
      </w:pPr>
      <w:r w:rsidDel="00000000" w:rsidR="00000000" w:rsidRPr="00000000">
        <w:rPr>
          <w:rtl w:val="0"/>
        </w:rPr>
        <w:t xml:space="preserve">Nose cannot extend past the inner edges of the front wheels  </w:t>
      </w:r>
    </w:p>
    <w:p w:rsidR="00000000" w:rsidDel="00000000" w:rsidP="00000000" w:rsidRDefault="00000000" w:rsidRPr="00000000" w14:paraId="00000063">
      <w:pPr>
        <w:numPr>
          <w:ilvl w:val="0"/>
          <w:numId w:val="4"/>
        </w:numPr>
        <w:ind w:left="720" w:hanging="360"/>
        <w:rPr>
          <w:u w:val="none"/>
        </w:rPr>
      </w:pPr>
      <w:r w:rsidDel="00000000" w:rsidR="00000000" w:rsidRPr="00000000">
        <w:rPr>
          <w:rtl w:val="0"/>
        </w:rPr>
        <w:t xml:space="preserve">Main nose panel must be a flat plane. No concave or scooped noses allowed.  </w:t>
      </w:r>
    </w:p>
    <w:p w:rsidR="00000000" w:rsidDel="00000000" w:rsidP="00000000" w:rsidRDefault="00000000" w:rsidRPr="00000000" w14:paraId="00000064">
      <w:pPr>
        <w:numPr>
          <w:ilvl w:val="0"/>
          <w:numId w:val="4"/>
        </w:numPr>
        <w:ind w:left="720" w:hanging="360"/>
        <w:rPr>
          <w:u w:val="none"/>
        </w:rPr>
      </w:pPr>
      <w:r w:rsidDel="00000000" w:rsidR="00000000" w:rsidRPr="00000000">
        <w:rPr>
          <w:rtl w:val="0"/>
        </w:rPr>
        <w:t xml:space="preserve">Rear wheel wells must be cut out to expose most of the rear wheel  </w:t>
      </w:r>
    </w:p>
    <w:p w:rsidR="00000000" w:rsidDel="00000000" w:rsidP="00000000" w:rsidRDefault="00000000" w:rsidRPr="00000000" w14:paraId="00000065">
      <w:pPr>
        <w:numPr>
          <w:ilvl w:val="0"/>
          <w:numId w:val="4"/>
        </w:numPr>
        <w:ind w:left="720" w:hanging="360"/>
        <w:rPr>
          <w:u w:val="none"/>
        </w:rPr>
      </w:pPr>
      <w:r w:rsidDel="00000000" w:rsidR="00000000" w:rsidRPr="00000000">
        <w:rPr>
          <w:rtl w:val="0"/>
        </w:rPr>
        <w:t xml:space="preserve">Left and right windows and sails can be open as long as both sides are the same.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Bumpers </w:t>
      </w:r>
      <w:r w:rsidDel="00000000" w:rsidR="00000000" w:rsidRPr="00000000">
        <w:rPr>
          <w:rtl w:val="0"/>
        </w:rPr>
        <w:t xml:space="preserve"> </w:t>
      </w:r>
    </w:p>
    <w:p w:rsidR="00000000" w:rsidDel="00000000" w:rsidP="00000000" w:rsidRDefault="00000000" w:rsidRPr="00000000" w14:paraId="00000068">
      <w:pPr>
        <w:numPr>
          <w:ilvl w:val="0"/>
          <w:numId w:val="5"/>
        </w:numPr>
        <w:ind w:left="720" w:hanging="360"/>
        <w:rPr>
          <w:u w:val="none"/>
        </w:rPr>
      </w:pPr>
      <w:r w:rsidDel="00000000" w:rsidR="00000000" w:rsidRPr="00000000">
        <w:rPr>
          <w:rtl w:val="0"/>
        </w:rPr>
        <w:t xml:space="preserve">Rear bumpers are required.  </w:t>
      </w:r>
    </w:p>
    <w:p w:rsidR="00000000" w:rsidDel="00000000" w:rsidP="00000000" w:rsidRDefault="00000000" w:rsidRPr="00000000" w14:paraId="00000069">
      <w:pPr>
        <w:numPr>
          <w:ilvl w:val="0"/>
          <w:numId w:val="5"/>
        </w:numPr>
        <w:ind w:left="720" w:hanging="360"/>
        <w:rPr>
          <w:u w:val="none"/>
        </w:rPr>
      </w:pPr>
      <w:r w:rsidDel="00000000" w:rsidR="00000000" w:rsidRPr="00000000">
        <w:rPr>
          <w:rtl w:val="0"/>
        </w:rPr>
        <w:t xml:space="preserve">A front bumper is highly recommended.  </w:t>
      </w:r>
    </w:p>
    <w:p w:rsidR="00000000" w:rsidDel="00000000" w:rsidP="00000000" w:rsidRDefault="00000000" w:rsidRPr="00000000" w14:paraId="0000006A">
      <w:pPr>
        <w:numPr>
          <w:ilvl w:val="0"/>
          <w:numId w:val="5"/>
        </w:numPr>
        <w:ind w:left="720" w:hanging="360"/>
        <w:rPr>
          <w:u w:val="none"/>
        </w:rPr>
      </w:pPr>
      <w:r w:rsidDel="00000000" w:rsidR="00000000" w:rsidRPr="00000000">
        <w:rPr>
          <w:rtl w:val="0"/>
        </w:rPr>
        <w:t xml:space="preserve">If no bumper is used, front nose must not be a sharp or pointy and must be able to absorb an impact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Tires  </w:t>
      </w:r>
    </w:p>
    <w:p w:rsidR="00000000" w:rsidDel="00000000" w:rsidP="00000000" w:rsidRDefault="00000000" w:rsidRPr="00000000" w14:paraId="0000006E">
      <w:pPr>
        <w:numPr>
          <w:ilvl w:val="0"/>
          <w:numId w:val="12"/>
        </w:numPr>
        <w:ind w:left="720" w:hanging="360"/>
        <w:rPr>
          <w:u w:val="none"/>
        </w:rPr>
      </w:pPr>
      <w:r w:rsidDel="00000000" w:rsidR="00000000" w:rsidRPr="00000000">
        <w:rPr>
          <w:rtl w:val="0"/>
        </w:rPr>
        <w:t xml:space="preserve">Rubber Tires Only (JConcepts Sprinters &amp; DE Grooved are best choices), any compound or combination  </w:t>
      </w:r>
    </w:p>
    <w:p w:rsidR="00000000" w:rsidDel="00000000" w:rsidP="00000000" w:rsidRDefault="00000000" w:rsidRPr="00000000" w14:paraId="0000006F">
      <w:pPr>
        <w:numPr>
          <w:ilvl w:val="0"/>
          <w:numId w:val="12"/>
        </w:numPr>
        <w:ind w:left="720" w:hanging="360"/>
        <w:rPr>
          <w:u w:val="none"/>
        </w:rPr>
      </w:pPr>
      <w:r w:rsidDel="00000000" w:rsidR="00000000" w:rsidRPr="00000000">
        <w:rPr>
          <w:rtl w:val="0"/>
        </w:rPr>
        <w:t xml:space="preserve">SC Tires &amp; Wheels Only  </w:t>
      </w:r>
    </w:p>
    <w:p w:rsidR="00000000" w:rsidDel="00000000" w:rsidP="00000000" w:rsidRDefault="00000000" w:rsidRPr="00000000" w14:paraId="00000070">
      <w:pPr>
        <w:numPr>
          <w:ilvl w:val="0"/>
          <w:numId w:val="12"/>
        </w:numPr>
        <w:ind w:left="720" w:hanging="360"/>
        <w:rPr>
          <w:u w:val="none"/>
        </w:rPr>
      </w:pPr>
      <w:r w:rsidDel="00000000" w:rsidR="00000000" w:rsidRPr="00000000">
        <w:rPr>
          <w:rtl w:val="0"/>
        </w:rPr>
        <w:t xml:space="preserve">Wheels must be the 2.2/3.0 SC wheels  </w:t>
      </w:r>
    </w:p>
    <w:p w:rsidR="00000000" w:rsidDel="00000000" w:rsidP="00000000" w:rsidRDefault="00000000" w:rsidRPr="00000000" w14:paraId="00000071">
      <w:pPr>
        <w:numPr>
          <w:ilvl w:val="0"/>
          <w:numId w:val="12"/>
        </w:numPr>
        <w:ind w:left="720" w:hanging="360"/>
        <w:rPr>
          <w:u w:val="none"/>
        </w:rPr>
      </w:pPr>
      <w:r w:rsidDel="00000000" w:rsidR="00000000" w:rsidRPr="00000000">
        <w:rPr>
          <w:rtl w:val="0"/>
        </w:rPr>
        <w:t xml:space="preserve">Tires must be the 2.2/3.0 SC rubber tires  </w:t>
      </w:r>
    </w:p>
    <w:p w:rsidR="00000000" w:rsidDel="00000000" w:rsidP="00000000" w:rsidRDefault="00000000" w:rsidRPr="00000000" w14:paraId="00000072">
      <w:pPr>
        <w:numPr>
          <w:ilvl w:val="0"/>
          <w:numId w:val="12"/>
        </w:numPr>
        <w:ind w:left="720" w:hanging="360"/>
        <w:rPr>
          <w:u w:val="none"/>
        </w:rPr>
      </w:pPr>
      <w:r w:rsidDel="00000000" w:rsidR="00000000" w:rsidRPr="00000000">
        <w:rPr>
          <w:rtl w:val="0"/>
        </w:rPr>
        <w:t xml:space="preserve">No 1/8th Tires or Wheels Are Allowed  </w:t>
      </w:r>
    </w:p>
    <w:p w:rsidR="00000000" w:rsidDel="00000000" w:rsidP="00000000" w:rsidRDefault="00000000" w:rsidRPr="00000000" w14:paraId="00000073">
      <w:pPr>
        <w:numPr>
          <w:ilvl w:val="0"/>
          <w:numId w:val="12"/>
        </w:numPr>
        <w:ind w:left="720" w:hanging="360"/>
        <w:rPr>
          <w:u w:val="none"/>
        </w:rPr>
      </w:pPr>
      <w:r w:rsidDel="00000000" w:rsidR="00000000" w:rsidRPr="00000000">
        <w:rPr>
          <w:rtl w:val="0"/>
        </w:rPr>
        <w:t xml:space="preserve">No large lug off-road tires</w:t>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